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79" w:rsidRPr="00EC4997" w:rsidRDefault="00167079" w:rsidP="001670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KẾ HOẠCH GIÁO DỤC -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LỚP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</w:p>
    <w:p w:rsidR="00167079" w:rsidRPr="00EC4997" w:rsidRDefault="00167079" w:rsidP="00167079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THÁNG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/202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67079" w:rsidRPr="00EC4997" w:rsidRDefault="00167079" w:rsidP="00167079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(Ngày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 xml:space="preserve">18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=&gt;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22/11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34"/>
        <w:gridCol w:w="2425"/>
        <w:gridCol w:w="95"/>
        <w:gridCol w:w="2407"/>
        <w:gridCol w:w="2538"/>
        <w:gridCol w:w="2565"/>
      </w:tblGrid>
      <w:tr w:rsidR="00167079" w:rsidRPr="00EC4997" w:rsidTr="00AC2A47">
        <w:trPr>
          <w:trHeight w:val="563"/>
        </w:trPr>
        <w:tc>
          <w:tcPr>
            <w:tcW w:w="1555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54" w:type="dxa"/>
            <w:gridSpan w:val="3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407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538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565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167079" w:rsidRPr="00EC4997" w:rsidTr="00AC2A47">
        <w:trPr>
          <w:trHeight w:val="647"/>
        </w:trPr>
        <w:tc>
          <w:tcPr>
            <w:tcW w:w="1555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2615" w:type="dxa"/>
            <w:gridSpan w:val="7"/>
          </w:tcPr>
          <w:p w:rsidR="00167079" w:rsidRPr="007E1515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515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sử dụng các từ như: Mời cô, mời bạn, cám ơn, xin lỗi trong giao tiếp</w:t>
            </w:r>
          </w:p>
          <w:p w:rsidR="00167079" w:rsidRPr="007E1515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5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ngày 20/11.</w:t>
            </w:r>
          </w:p>
          <w:p w:rsidR="00167079" w:rsidRPr="007E1515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E1515">
              <w:rPr>
                <w:rFonts w:ascii="Times New Roman" w:hAnsi="Times New Roman" w:cs="Times New Roman"/>
                <w:sz w:val="28"/>
              </w:rPr>
              <w:t>- Khuyến khích trẻ tự nghĩ ra các hình thức để tạo ra âm thanh, vận động theo bài bát, bản nhạc yêu thích.</w:t>
            </w:r>
          </w:p>
          <w:p w:rsidR="00167079" w:rsidRPr="007E1515" w:rsidRDefault="00167079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CCCC00"/>
                <w:sz w:val="28"/>
              </w:rPr>
            </w:pPr>
            <w:r w:rsidRPr="007E1515">
              <w:rPr>
                <w:rFonts w:ascii="Times New Roman" w:hAnsi="Times New Roman" w:cs="Times New Roman"/>
                <w:sz w:val="28"/>
              </w:rPr>
              <w:t>- Tên công việc của cô giáo và các cô bác trong trường.</w:t>
            </w:r>
          </w:p>
        </w:tc>
      </w:tr>
      <w:tr w:rsidR="00167079" w:rsidRPr="00EC4997" w:rsidTr="00AC2A47">
        <w:tc>
          <w:tcPr>
            <w:tcW w:w="1555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615" w:type="dxa"/>
            <w:gridSpan w:val="7"/>
            <w:vAlign w:val="center"/>
          </w:tcPr>
          <w:p w:rsidR="00167079" w:rsidRPr="00EC4997" w:rsidRDefault="00167079" w:rsidP="00AC2A4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Hô hấp: Tay 1, bụng 2, chân 3, bật 5.</w:t>
            </w:r>
          </w:p>
        </w:tc>
      </w:tr>
      <w:tr w:rsidR="00167079" w:rsidRPr="000B2E68" w:rsidTr="00AC2A47">
        <w:trPr>
          <w:trHeight w:val="1037"/>
        </w:trPr>
        <w:tc>
          <w:tcPr>
            <w:tcW w:w="1555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551" w:type="dxa"/>
          </w:tcPr>
          <w:p w:rsidR="00167079" w:rsidRPr="00516915" w:rsidRDefault="00167079" w:rsidP="00AC2A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69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1: PTTM</w:t>
            </w:r>
          </w:p>
          <w:p w:rsidR="00167079" w:rsidRPr="000B2E68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B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Làm thiệp  mừng cô</w:t>
            </w:r>
          </w:p>
          <w:p w:rsidR="00167079" w:rsidRPr="000B2E68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69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2: PTNN</w:t>
            </w:r>
            <w:r w:rsidRPr="000B2E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Thơ: C</w:t>
            </w:r>
            <w:r w:rsidRPr="000B2E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ô và cháu</w:t>
            </w:r>
          </w:p>
        </w:tc>
        <w:tc>
          <w:tcPr>
            <w:tcW w:w="2459" w:type="dxa"/>
            <w:gridSpan w:val="2"/>
          </w:tcPr>
          <w:p w:rsidR="00167079" w:rsidRPr="00516915" w:rsidRDefault="00167079" w:rsidP="00AC2A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69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Nội dung 1: PTNT </w:t>
            </w:r>
          </w:p>
          <w:p w:rsidR="00167079" w:rsidRPr="000B2E68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E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Bé biết gì về ngày 20/11?</w:t>
            </w:r>
          </w:p>
          <w:p w:rsidR="00167079" w:rsidRPr="00516915" w:rsidRDefault="00167079" w:rsidP="00AC2A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69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Nội dung 2: PTTM </w:t>
            </w:r>
          </w:p>
          <w:p w:rsidR="00167079" w:rsidRPr="000B2E68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2E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Dạy hát: Cô giáo</w:t>
            </w:r>
          </w:p>
          <w:p w:rsidR="00167079" w:rsidRPr="000B2E68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2"/>
          </w:tcPr>
          <w:p w:rsidR="00167079" w:rsidRPr="004F645F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F645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LỄ HỘI</w:t>
            </w:r>
          </w:p>
          <w:p w:rsidR="00167079" w:rsidRPr="004F645F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F645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MỪNG NGÀY 20/11</w:t>
            </w:r>
          </w:p>
          <w:p w:rsidR="00167079" w:rsidRPr="000B2E68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67079" w:rsidRPr="00516915" w:rsidRDefault="00167079" w:rsidP="00AC2A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69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1: PTTM</w:t>
            </w:r>
          </w:p>
          <w:p w:rsidR="00167079" w:rsidRPr="000B2E68" w:rsidRDefault="00167079" w:rsidP="00AC2A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VĐTN: Bông hồng tặng cô"</w:t>
            </w:r>
          </w:p>
          <w:p w:rsidR="00167079" w:rsidRPr="000B2E68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69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2: PTNT</w:t>
            </w:r>
            <w:r w:rsidRPr="000B2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bài tập: số lượng trong phạm vi 6</w:t>
            </w:r>
          </w:p>
        </w:tc>
        <w:tc>
          <w:tcPr>
            <w:tcW w:w="2565" w:type="dxa"/>
          </w:tcPr>
          <w:p w:rsidR="00167079" w:rsidRPr="000B2E68" w:rsidRDefault="00167079" w:rsidP="00AC2A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16915">
              <w:rPr>
                <w:iCs/>
                <w:sz w:val="28"/>
                <w:szCs w:val="28"/>
              </w:rPr>
              <w:t>Nội dung 1: PTTC</w:t>
            </w:r>
            <w:r w:rsidRPr="000B2E68">
              <w:rPr>
                <w:sz w:val="28"/>
                <w:szCs w:val="28"/>
              </w:rPr>
              <w:t xml:space="preserve"> </w:t>
            </w:r>
            <w:r w:rsidRPr="000B2E68">
              <w:rPr>
                <w:rStyle w:val="Heading2Char"/>
                <w:color w:val="000000" w:themeColor="text1"/>
                <w:sz w:val="28"/>
                <w:szCs w:val="28"/>
              </w:rPr>
              <w:t xml:space="preserve"> </w:t>
            </w:r>
            <w:r w:rsidRPr="000B2E68">
              <w:rPr>
                <w:rStyle w:val="Strong"/>
                <w:color w:val="000000" w:themeColor="text1"/>
                <w:sz w:val="28"/>
                <w:szCs w:val="28"/>
              </w:rPr>
              <w:t>Chạy chậm 60- 80m</w:t>
            </w:r>
          </w:p>
          <w:p w:rsidR="00167079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69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2: PTTM</w:t>
            </w:r>
            <w:r w:rsidRPr="000B2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2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Bài tập: Cắt dán bậc thang</w:t>
            </w:r>
          </w:p>
          <w:p w:rsidR="00167079" w:rsidRPr="000B2E68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7079" w:rsidRPr="00EC4997" w:rsidTr="00AC2A47">
        <w:tc>
          <w:tcPr>
            <w:tcW w:w="1555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</w:p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12615" w:type="dxa"/>
            <w:gridSpan w:val="7"/>
          </w:tcPr>
          <w:p w:rsidR="00167079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Góc xây dựng: trẻ thỏa thuận về mô hình xây dựng và phân công thực  hiện: xây  nhà, xây công viên, làm hàng cây, làm  hàng  rào, bồn hoa, … (chuẩn bị: gạch xây dựng, bitis, nắp  chai, các khối gỗ, đồ chơi lắp ráp, ...)</w:t>
            </w:r>
          </w:p>
          <w:p w:rsidR="00167079" w:rsidRPr="00EC4997" w:rsidRDefault="00167079" w:rsidP="00AC2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Góc tạo hình: trẻ phối hợp một số kỹ năng trong hoạt động tạo hình: vẽ, nặn, cắt, xé dán, xếp hình tạo thành sản phẩm (chuẩn bị: kéo, hồ,  màu nước, giấy  màu, giấy A4,  màu  saṕ, bảng  con,...)</w:t>
            </w:r>
          </w:p>
          <w:p w:rsidR="00167079" w:rsidRPr="00EC4997" w:rsidRDefault="00167079" w:rsidP="00AC2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Góc phân vai: trẻ tự lựa chọn nội dung chơi theo ý thích, thỏa thuận vai chơi và tiến hành chơi: gia đình, tiệm bách hóa xanh, tiệm làm tóc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tiệm trà sữa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(chuẩn bị đồ dùng, đồ chơi đầy đủ cho trẻ chơi)</w:t>
            </w:r>
          </w:p>
          <w:p w:rsidR="00167079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9B">
              <w:rPr>
                <w:rFonts w:ascii="Times New Roman" w:eastAsia="Times New Roman" w:hAnsi="Times New Roman" w:cs="Times New Roman"/>
                <w:sz w:val="28"/>
                <w:szCs w:val="28"/>
              </w:rPr>
              <w:t>- Góc âm nhạc: trẻ thể hiện cảm xúc và vận động theo nhịp các bài  hát: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Ai thương con nhiều hơn, </w:t>
            </w:r>
            <w:r w:rsidRPr="00BE2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Mẹ có yêu không nào, Bố là tất cả, cháu yêu bà, cô giáo, cô giáo miền xuôi, bông hồng tặng cô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(chuẩn bị: phách tre, trống lắc, gáo dừa, loa,  xúc xắc,  mũ âm nhạc)</w:t>
            </w:r>
          </w:p>
          <w:p w:rsidR="00167079" w:rsidRPr="00EC4997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708">
              <w:rPr>
                <w:rFonts w:ascii="Times New Roman" w:eastAsia="Times New Roman" w:hAnsi="Times New Roman" w:cs="Times New Roman"/>
                <w:sz w:val="28"/>
                <w:szCs w:val="28"/>
              </w:rPr>
              <w:t>- Góc văn học: cho trẻ tiếp tục kể lại các câu chuyện đã học: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1708">
              <w:rPr>
                <w:rFonts w:ascii="Times New Roman" w:eastAsia="Times New Roman" w:hAnsi="Times New Roman" w:cs="Times New Roman"/>
                <w:sz w:val="28"/>
                <w:szCs w:val="28"/>
              </w:rPr>
              <w:t>Thỏ mẹ tìm con,  Ngôi nhà ngọt ngào, Quà mừng sinh nhật,</w:t>
            </w:r>
            <w:r w:rsidRPr="008C17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Sự tích hoa dạ hương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(chuẩn bị: tranh  ảnh, rối que, nhân vật rời,…)</w:t>
            </w:r>
          </w:p>
          <w:p w:rsidR="00167079" w:rsidRPr="00EC4997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Góc toán: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59460C">
              <w:rPr>
                <w:rFonts w:ascii="Times New Roman" w:eastAsia="Times New Roman" w:hAnsi="Times New Roman" w:cs="Times New Roman"/>
                <w:sz w:val="28"/>
                <w:szCs w:val="28"/>
              </w:rPr>
              <w:t>rẻ chơi quy tắc sắp xếp, tìm số lượng, chữ số tương ứng qua các bài tập, bảng cờ toán, chữ số, hình hình học, bộ chun học toán,…</w:t>
            </w:r>
          </w:p>
        </w:tc>
      </w:tr>
      <w:tr w:rsidR="00167079" w:rsidRPr="00EC4997" w:rsidTr="00AC2A47">
        <w:tc>
          <w:tcPr>
            <w:tcW w:w="1555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CHƠI </w:t>
            </w:r>
          </w:p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12615" w:type="dxa"/>
            <w:gridSpan w:val="7"/>
          </w:tcPr>
          <w:p w:rsidR="00167079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</w:t>
            </w:r>
            <w:r w:rsidRPr="00302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167079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Công việc của bác bảo vệ.</w:t>
            </w:r>
          </w:p>
          <w:p w:rsidR="00167079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Cây chuối.</w:t>
            </w:r>
          </w:p>
          <w:p w:rsidR="00167079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Bầu trời</w:t>
            </w:r>
          </w:p>
          <w:p w:rsidR="00167079" w:rsidRPr="003021B4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Cây đậu bắp.</w:t>
            </w:r>
          </w:p>
          <w:p w:rsidR="00167079" w:rsidRPr="0069343D" w:rsidRDefault="00167079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Chơi trò chơi dân gian: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Lùa vịt</w:t>
            </w:r>
          </w:p>
          <w:p w:rsidR="00167079" w:rsidRPr="0069343D" w:rsidRDefault="00167079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Chơi trò chơi vận động: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Ai khéo nhất</w:t>
            </w:r>
          </w:p>
          <w:p w:rsidR="00167079" w:rsidRPr="00C25AD8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Chơi các trò chơi trong sân trường: Cầu tuột, Xích đu</w:t>
            </w:r>
            <w:r w:rsidRPr="0067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167079" w:rsidRPr="00EC4997" w:rsidTr="00AC2A47">
        <w:trPr>
          <w:trHeight w:val="917"/>
        </w:trPr>
        <w:tc>
          <w:tcPr>
            <w:tcW w:w="1555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</w:t>
            </w:r>
          </w:p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NGỦ</w:t>
            </w:r>
          </w:p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615" w:type="dxa"/>
            <w:gridSpan w:val="7"/>
          </w:tcPr>
          <w:p w:rsidR="00167079" w:rsidRPr="00856895" w:rsidRDefault="00167079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56895">
              <w:rPr>
                <w:rFonts w:ascii="Times New Roman" w:hAnsi="Times New Roman" w:cs="Times New Roman"/>
                <w:sz w:val="28"/>
              </w:rPr>
              <w:t>- Trẻ biết cách rửa tay xà phòng, cách lau mặt, đánh răng</w:t>
            </w:r>
          </w:p>
          <w:p w:rsidR="00167079" w:rsidRPr="00856895" w:rsidRDefault="00167079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56895">
              <w:rPr>
                <w:rFonts w:ascii="Times New Roman" w:hAnsi="Times New Roman" w:cs="Times New Roman"/>
                <w:sz w:val="28"/>
              </w:rPr>
              <w:t>- Trẻ tự biết thay quần áo khi bị ướt, bẩn.</w:t>
            </w:r>
            <w:r w:rsidRPr="00856895">
              <w:rPr>
                <w:rFonts w:ascii="Times New Roman" w:hAnsi="Times New Roman" w:cs="Times New Roman"/>
              </w:rPr>
              <w:t xml:space="preserve"> </w:t>
            </w:r>
          </w:p>
          <w:p w:rsidR="00167079" w:rsidRPr="00856895" w:rsidRDefault="00167079" w:rsidP="00AC2A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56895">
              <w:rPr>
                <w:rFonts w:ascii="Times New Roman" w:hAnsi="Times New Roman" w:cs="Times New Roman"/>
                <w:sz w:val="28"/>
              </w:rPr>
              <w:lastRenderedPageBreak/>
              <w:t>- Bỏ rác đúng nơi quy định.</w:t>
            </w:r>
          </w:p>
        </w:tc>
      </w:tr>
      <w:tr w:rsidR="00167079" w:rsidRPr="00EC4997" w:rsidTr="00AC2A47">
        <w:tc>
          <w:tcPr>
            <w:tcW w:w="1555" w:type="dxa"/>
            <w:vAlign w:val="center"/>
          </w:tcPr>
          <w:p w:rsidR="00167079" w:rsidRPr="00EC4997" w:rsidRDefault="00167079" w:rsidP="00AC2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585" w:type="dxa"/>
            <w:gridSpan w:val="2"/>
          </w:tcPr>
          <w:p w:rsidR="00167079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Nghe các  bài  hát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mẹ có yêu không nào, Mẹ đi vắng, Bàn tay mẹ, cô giáo miền xuôi, bông hồng tặng cô, cô giáo,….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tự sáng tạo, vận động sao cho phù hợp với nhịp điệu âm nhạc</w:t>
            </w:r>
            <w:r w:rsidRPr="007019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67079" w:rsidRPr="00D61DE9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167079" w:rsidRPr="00EC4997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Nghe kể chuyện: Niềm vui bất ngờ</w:t>
            </w:r>
          </w:p>
        </w:tc>
        <w:tc>
          <w:tcPr>
            <w:tcW w:w="2407" w:type="dxa"/>
          </w:tcPr>
          <w:p w:rsidR="00167079" w:rsidRPr="004F645F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F645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LỄ HỘI</w:t>
            </w:r>
          </w:p>
          <w:p w:rsidR="00167079" w:rsidRPr="004F645F" w:rsidRDefault="00167079" w:rsidP="00AC2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F645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MỪNG NGÀY 20/11</w:t>
            </w:r>
          </w:p>
          <w:p w:rsidR="00167079" w:rsidRPr="00EC4997" w:rsidRDefault="00167079" w:rsidP="00AC2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67079" w:rsidRPr="001935EE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4"/>
              </w:rPr>
            </w:pPr>
            <w:r w:rsidRPr="001935EE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Đọc đồng dao: Bắc kim thang</w:t>
            </w:r>
          </w:p>
          <w:p w:rsidR="00167079" w:rsidRPr="003F08C1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:rsidR="00167079" w:rsidRPr="00EC4997" w:rsidRDefault="00167079" w:rsidP="00AC2A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thơ: Nghe lời cô giáo.</w:t>
            </w:r>
          </w:p>
        </w:tc>
      </w:tr>
    </w:tbl>
    <w:p w:rsidR="00726616" w:rsidRDefault="00726616">
      <w:bookmarkStart w:id="0" w:name="_GoBack"/>
      <w:bookmarkEnd w:id="0"/>
    </w:p>
    <w:sectPr w:rsidR="00726616" w:rsidSect="0016707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79"/>
    <w:rsid w:val="00167079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901BF-D458-4D31-899E-D6C2C54E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79"/>
    <w:pPr>
      <w:spacing w:line="312" w:lineRule="auto"/>
    </w:pPr>
    <w:rPr>
      <w:rFonts w:eastAsiaTheme="minorEastAsia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0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67079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16707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6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2024-12-12T07:05:00Z</dcterms:created>
  <dcterms:modified xsi:type="dcterms:W3CDTF">2024-12-12T07:05:00Z</dcterms:modified>
</cp:coreProperties>
</file>